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DEB51" w14:textId="6F29F2D4" w:rsidR="002C0010" w:rsidRPr="00F5130D" w:rsidRDefault="00FB4FFD" w:rsidP="00916F15">
      <w:pPr>
        <w:pStyle w:val="Titel"/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WLAN-Standards</w:t>
      </w:r>
      <w:r w:rsidR="001E2979" w:rsidRPr="00F5130D">
        <w:rPr>
          <w:rFonts w:ascii="CaskaydiaCove NFP" w:hAnsi="CaskaydiaCove NFP" w:cs="CaskaydiaCove NFP"/>
          <w:lang w:val="de-DE"/>
        </w:rPr>
        <w:t xml:space="preserve"> &amp; unterschiedlichen Topologien</w:t>
      </w:r>
    </w:p>
    <w:sdt>
      <w:sdtPr>
        <w:rPr>
          <w:rFonts w:ascii="CaskaydiaCove NFP" w:hAnsi="CaskaydiaCove NFP" w:cs="CaskaydiaCove NFP"/>
          <w:lang w:val="de-DE"/>
        </w:rPr>
        <w:id w:val="2076542181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kern w:val="2"/>
          <w:sz w:val="24"/>
          <w:szCs w:val="24"/>
          <w:lang w:val="de-FR" w:eastAsia="en-US"/>
          <w14:ligatures w14:val="standardContextual"/>
        </w:rPr>
      </w:sdtEndPr>
      <w:sdtContent>
        <w:p w14:paraId="37730C47" w14:textId="6ED35EA5" w:rsidR="00F5130D" w:rsidRPr="00F5130D" w:rsidRDefault="00F5130D">
          <w:pPr>
            <w:pStyle w:val="Inhaltsverzeichnisberschrift"/>
            <w:rPr>
              <w:rFonts w:ascii="CaskaydiaCove NFP" w:hAnsi="CaskaydiaCove NFP" w:cs="CaskaydiaCove NFP"/>
            </w:rPr>
          </w:pPr>
          <w:r w:rsidRPr="00F5130D">
            <w:rPr>
              <w:rFonts w:ascii="CaskaydiaCove NFP" w:hAnsi="CaskaydiaCove NFP" w:cs="CaskaydiaCove NFP"/>
              <w:lang w:val="de-DE"/>
            </w:rPr>
            <w:t>Inhaltsverzeichnis</w:t>
          </w:r>
        </w:p>
        <w:p w14:paraId="26FA2DC0" w14:textId="4CB79530" w:rsidR="00F5130D" w:rsidRPr="00F5130D" w:rsidRDefault="00F5130D">
          <w:pPr>
            <w:pStyle w:val="Verzeichnis1"/>
            <w:tabs>
              <w:tab w:val="right" w:leader="dot" w:pos="9016"/>
            </w:tabs>
            <w:rPr>
              <w:rFonts w:ascii="CaskaydiaCove NFP" w:eastAsiaTheme="minorEastAsia" w:hAnsi="CaskaydiaCove NFP" w:cs="CaskaydiaCove NFP"/>
              <w:b w:val="0"/>
              <w:bCs w:val="0"/>
              <w:caps/>
              <w:noProof/>
              <w:sz w:val="24"/>
              <w:szCs w:val="24"/>
              <w:lang w:eastAsia="de-DE"/>
            </w:rPr>
          </w:pPr>
          <w:r w:rsidRPr="00F5130D">
            <w:rPr>
              <w:rFonts w:ascii="CaskaydiaCove NFP" w:hAnsi="CaskaydiaCove NFP" w:cs="CaskaydiaCove NFP"/>
              <w:b w:val="0"/>
              <w:bCs w:val="0"/>
            </w:rPr>
            <w:fldChar w:fldCharType="begin"/>
          </w:r>
          <w:r w:rsidRPr="00F5130D">
            <w:rPr>
              <w:rFonts w:ascii="CaskaydiaCove NFP" w:hAnsi="CaskaydiaCove NFP" w:cs="CaskaydiaCove NFP"/>
            </w:rPr>
            <w:instrText>TOC \o "1-3" \h \z \u</w:instrText>
          </w:r>
          <w:r w:rsidRPr="00F5130D">
            <w:rPr>
              <w:rFonts w:ascii="CaskaydiaCove NFP" w:hAnsi="CaskaydiaCove NFP" w:cs="CaskaydiaCove NFP"/>
              <w:b w:val="0"/>
              <w:bCs w:val="0"/>
            </w:rPr>
            <w:fldChar w:fldCharType="separate"/>
          </w:r>
          <w:hyperlink w:anchor="_Toc146177033" w:history="1">
            <w:r w:rsidRPr="00F5130D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Vor und Nachteile von 2,4GHz &amp; 5GHz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_Toc146177033 \h </w:instrTex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66B9E016" w14:textId="5E738B71" w:rsidR="00F5130D" w:rsidRPr="00F5130D" w:rsidRDefault="00F5130D">
          <w:pPr>
            <w:pStyle w:val="Verzeichnis1"/>
            <w:tabs>
              <w:tab w:val="right" w:leader="dot" w:pos="9016"/>
            </w:tabs>
            <w:rPr>
              <w:rFonts w:ascii="CaskaydiaCove NFP" w:eastAsiaTheme="minorEastAsia" w:hAnsi="CaskaydiaCove NFP" w:cs="CaskaydiaCove NFP"/>
              <w:b w:val="0"/>
              <w:bCs w:val="0"/>
              <w:caps/>
              <w:noProof/>
              <w:sz w:val="24"/>
              <w:szCs w:val="24"/>
              <w:lang w:eastAsia="de-DE"/>
            </w:rPr>
          </w:pPr>
          <w:hyperlink w:anchor="_Toc146177034" w:history="1">
            <w:r w:rsidRPr="00F5130D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WLAN-Topologien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_Toc146177034 \h </w:instrTex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03D694D2" w14:textId="0E5DAC9B" w:rsidR="00F5130D" w:rsidRPr="00F5130D" w:rsidRDefault="00F5130D">
          <w:pPr>
            <w:pStyle w:val="Verzeichnis2"/>
            <w:tabs>
              <w:tab w:val="right" w:leader="dot" w:pos="9016"/>
            </w:tabs>
            <w:rPr>
              <w:rFonts w:ascii="CaskaydiaCove NFP" w:eastAsiaTheme="minorEastAsia" w:hAnsi="CaskaydiaCove NFP" w:cs="CaskaydiaCove NFP"/>
              <w:b/>
              <w:bCs/>
              <w:smallCaps/>
              <w:noProof/>
              <w:sz w:val="24"/>
              <w:szCs w:val="24"/>
              <w:lang w:eastAsia="de-DE"/>
            </w:rPr>
          </w:pPr>
          <w:hyperlink w:anchor="_Toc146177035" w:history="1">
            <w:r w:rsidRPr="00F5130D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WLAN-Topologie bei Blauring GmbH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_Toc146177035 \h </w:instrTex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F5130D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1006C7C1" w14:textId="31FFAA19" w:rsidR="00F5130D" w:rsidRPr="00F5130D" w:rsidRDefault="00F5130D" w:rsidP="00F5130D">
          <w:pPr>
            <w:rPr>
              <w:rFonts w:ascii="CaskaydiaCove NFP" w:hAnsi="CaskaydiaCove NFP" w:cs="CaskaydiaCove NFP"/>
            </w:rPr>
          </w:pPr>
          <w:r w:rsidRPr="00F5130D">
            <w:rPr>
              <w:rFonts w:ascii="CaskaydiaCove NFP" w:hAnsi="CaskaydiaCove NFP" w:cs="CaskaydiaCove NFP"/>
              <w:b/>
              <w:bCs/>
              <w:noProof/>
            </w:rPr>
            <w:fldChar w:fldCharType="end"/>
          </w:r>
        </w:p>
      </w:sdtContent>
    </w:sdt>
    <w:p w14:paraId="2DAA2DEC" w14:textId="0730BC21" w:rsidR="00916F15" w:rsidRPr="00F5130D" w:rsidRDefault="00916F15" w:rsidP="001E2979">
      <w:pPr>
        <w:pStyle w:val="berschrift1"/>
        <w:rPr>
          <w:rFonts w:ascii="CaskaydiaCove NFP" w:hAnsi="CaskaydiaCove NFP" w:cs="CaskaydiaCove NFP"/>
          <w:lang w:val="de-DE"/>
        </w:rPr>
      </w:pPr>
      <w:bookmarkStart w:id="0" w:name="_Toc146177033"/>
      <w:r w:rsidRPr="00F5130D">
        <w:rPr>
          <w:rFonts w:ascii="CaskaydiaCove NFP" w:hAnsi="CaskaydiaCove NFP" w:cs="CaskaydiaCove NFP"/>
          <w:lang w:val="de-DE"/>
        </w:rPr>
        <w:t>Vor und Nachteile von 2,4GHz &amp; 5GHz</w:t>
      </w:r>
      <w:bookmarkEnd w:id="0"/>
    </w:p>
    <w:p w14:paraId="426105B2" w14:textId="065DCFCD" w:rsidR="00916F15" w:rsidRPr="00F5130D" w:rsidRDefault="00916F15" w:rsidP="00916F15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 xml:space="preserve">Bei 5GHz existieren mehr </w:t>
      </w:r>
      <w:proofErr w:type="spellStart"/>
      <w:r w:rsidRPr="00F5130D">
        <w:rPr>
          <w:rFonts w:ascii="CaskaydiaCove NFP" w:hAnsi="CaskaydiaCove NFP" w:cs="CaskaydiaCove NFP"/>
          <w:lang w:val="de-DE"/>
        </w:rPr>
        <w:t>übelagerungsfreien</w:t>
      </w:r>
      <w:proofErr w:type="spellEnd"/>
      <w:r w:rsidRPr="00F5130D">
        <w:rPr>
          <w:rFonts w:ascii="CaskaydiaCove NFP" w:hAnsi="CaskaydiaCove NFP" w:cs="CaskaydiaCove NFP"/>
          <w:lang w:val="de-DE"/>
        </w:rPr>
        <w:t xml:space="preserve"> Kanäle als bei 2,4GHz bei einer Frequenz von 20 MHz.</w:t>
      </w:r>
    </w:p>
    <w:p w14:paraId="542215E1" w14:textId="22A6742F" w:rsidR="00916F15" w:rsidRPr="00F5130D" w:rsidRDefault="00916F15" w:rsidP="00916F15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 xml:space="preserve">2,4GHz die </w:t>
      </w:r>
      <w:bookmarkStart w:id="1" w:name="OLE_LINK1"/>
      <w:bookmarkStart w:id="2" w:name="OLE_LINK2"/>
      <w:proofErr w:type="spellStart"/>
      <w:r w:rsidRPr="00F5130D">
        <w:rPr>
          <w:rFonts w:ascii="CaskaydiaCove NFP" w:hAnsi="CaskaydiaCove NFP" w:cs="CaskaydiaCove NFP"/>
          <w:lang w:val="de-DE"/>
        </w:rPr>
        <w:t>übelagerungsfreien</w:t>
      </w:r>
      <w:proofErr w:type="spellEnd"/>
      <w:r w:rsidRPr="00F5130D">
        <w:rPr>
          <w:rFonts w:ascii="CaskaydiaCove NFP" w:hAnsi="CaskaydiaCove NFP" w:cs="CaskaydiaCove NFP"/>
          <w:lang w:val="de-DE"/>
        </w:rPr>
        <w:t xml:space="preserve"> </w:t>
      </w:r>
      <w:bookmarkEnd w:id="1"/>
      <w:bookmarkEnd w:id="2"/>
      <w:r w:rsidRPr="00F5130D">
        <w:rPr>
          <w:rFonts w:ascii="CaskaydiaCove NFP" w:hAnsi="CaskaydiaCove NFP" w:cs="CaskaydiaCove NFP"/>
          <w:lang w:val="de-DE"/>
        </w:rPr>
        <w:t>Kanäle sind: 1; 6; 11</w:t>
      </w:r>
    </w:p>
    <w:p w14:paraId="403E81C4" w14:textId="4D0BF98A" w:rsidR="00916F15" w:rsidRPr="00F5130D" w:rsidRDefault="00916F15" w:rsidP="00916F15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Je mehr Kanalauslastung besteht desto höher ist die Wahrscheinlichkeit für Störanfälle</w:t>
      </w:r>
    </w:p>
    <w:p w14:paraId="141CEACF" w14:textId="34CD8FA2" w:rsidR="00916F15" w:rsidRPr="00F5130D" w:rsidRDefault="00916F15" w:rsidP="00916F15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Je höher die Frequenz der Kanalbandbreite ist, desto höher ist die Datenübertragungsrate</w:t>
      </w:r>
    </w:p>
    <w:p w14:paraId="3FB22BC7" w14:textId="14E59608" w:rsidR="001E2979" w:rsidRPr="00F5130D" w:rsidRDefault="00FB4FFD" w:rsidP="001E2979">
      <w:pPr>
        <w:pStyle w:val="berschrift1"/>
        <w:rPr>
          <w:rFonts w:ascii="CaskaydiaCove NFP" w:hAnsi="CaskaydiaCove NFP" w:cs="CaskaydiaCove NFP"/>
          <w:lang w:val="de-DE"/>
        </w:rPr>
      </w:pPr>
      <w:bookmarkStart w:id="3" w:name="_Toc146177034"/>
      <w:r w:rsidRPr="00F5130D">
        <w:rPr>
          <w:rFonts w:ascii="CaskaydiaCove NFP" w:hAnsi="CaskaydiaCove NFP" w:cs="CaskaydiaCove NFP"/>
          <w:lang w:val="de-DE"/>
        </w:rPr>
        <w:t>WLAN-Topologien</w:t>
      </w:r>
      <w:bookmarkEnd w:id="3"/>
    </w:p>
    <w:p w14:paraId="766C4265" w14:textId="2F61CC27" w:rsidR="001E2979" w:rsidRPr="00F5130D" w:rsidRDefault="001E2979" w:rsidP="001E2979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 xml:space="preserve">IBSS ist eine </w:t>
      </w:r>
      <w:r w:rsidR="00FB4FFD" w:rsidRPr="00F5130D">
        <w:rPr>
          <w:rFonts w:ascii="CaskaydiaCove NFP" w:hAnsi="CaskaydiaCove NFP" w:cs="CaskaydiaCove NFP"/>
          <w:lang w:val="de-DE"/>
        </w:rPr>
        <w:t>Topologie,</w:t>
      </w:r>
      <w:r w:rsidRPr="00F5130D">
        <w:rPr>
          <w:rFonts w:ascii="CaskaydiaCove NFP" w:hAnsi="CaskaydiaCove NFP" w:cs="CaskaydiaCove NFP"/>
          <w:lang w:val="de-DE"/>
        </w:rPr>
        <w:t xml:space="preserve"> bei der die Geräte direkt miteinander kommunizieren</w:t>
      </w:r>
    </w:p>
    <w:p w14:paraId="45D677AF" w14:textId="108F227F" w:rsidR="001E2979" w:rsidRPr="00F5130D" w:rsidRDefault="001E2979" w:rsidP="001E2979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BSS ist eine Topologie die aus einem AP und ihm drahtlosen Geräten</w:t>
      </w:r>
    </w:p>
    <w:p w14:paraId="26E51B0A" w14:textId="35FD2E9F" w:rsidR="001E2979" w:rsidRPr="00F5130D" w:rsidRDefault="001E2979" w:rsidP="001E2979">
      <w:pPr>
        <w:pStyle w:val="Listenabsatz"/>
        <w:numPr>
          <w:ilvl w:val="1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Der AP dient als Knotenpunkt</w:t>
      </w:r>
    </w:p>
    <w:p w14:paraId="093D241F" w14:textId="585ED568" w:rsidR="001E2979" w:rsidRPr="00F5130D" w:rsidRDefault="001E2979" w:rsidP="001E2979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 xml:space="preserve">ESS ist eine </w:t>
      </w:r>
      <w:r w:rsidR="00FB4FFD" w:rsidRPr="00F5130D">
        <w:rPr>
          <w:rFonts w:ascii="CaskaydiaCove NFP" w:hAnsi="CaskaydiaCove NFP" w:cs="CaskaydiaCove NFP"/>
          <w:lang w:val="de-DE"/>
        </w:rPr>
        <w:t>Erweiterung</w:t>
      </w:r>
      <w:r w:rsidRPr="00F5130D">
        <w:rPr>
          <w:rFonts w:ascii="CaskaydiaCove NFP" w:hAnsi="CaskaydiaCove NFP" w:cs="CaskaydiaCove NFP"/>
          <w:lang w:val="de-DE"/>
        </w:rPr>
        <w:t xml:space="preserve"> </w:t>
      </w:r>
      <w:r w:rsidR="00FB4FFD" w:rsidRPr="00F5130D">
        <w:rPr>
          <w:rFonts w:ascii="CaskaydiaCove NFP" w:hAnsi="CaskaydiaCove NFP" w:cs="CaskaydiaCove NFP"/>
          <w:lang w:val="de-DE"/>
        </w:rPr>
        <w:t>von BSS welche aus einigen BSS besteht, wobei ein schneller Wechsel zwischen APs mit Beibehaltung einer Verbindung ermöglicht</w:t>
      </w:r>
    </w:p>
    <w:p w14:paraId="7C8F821B" w14:textId="65F4D15F" w:rsidR="00FB4FFD" w:rsidRPr="00F5130D" w:rsidRDefault="00FB4FFD" w:rsidP="001E2979">
      <w:pPr>
        <w:pStyle w:val="Listenabsatz"/>
        <w:numPr>
          <w:ilvl w:val="0"/>
          <w:numId w:val="1"/>
        </w:num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Meshnetzwerk ähnlich wie zur IBSS kommunizieren die Geräte untereinander, stellen jedoch hierbei gleichzeitig jeweils eine AP dar</w:t>
      </w:r>
    </w:p>
    <w:p w14:paraId="0AC0860B" w14:textId="77777777" w:rsidR="00FB4FFD" w:rsidRPr="00F5130D" w:rsidRDefault="00FB4FFD" w:rsidP="00FB4FFD">
      <w:pPr>
        <w:rPr>
          <w:rFonts w:ascii="CaskaydiaCove NFP" w:hAnsi="CaskaydiaCove NFP" w:cs="CaskaydiaCove NFP"/>
          <w:lang w:val="de-DE"/>
        </w:rPr>
      </w:pPr>
    </w:p>
    <w:p w14:paraId="6954CE61" w14:textId="368168C0" w:rsidR="00FB4FFD" w:rsidRPr="00F5130D" w:rsidRDefault="00FB4FFD" w:rsidP="00FB4FFD">
      <w:pPr>
        <w:pStyle w:val="berschrift2"/>
        <w:rPr>
          <w:rFonts w:ascii="CaskaydiaCove NFP" w:hAnsi="CaskaydiaCove NFP" w:cs="CaskaydiaCove NFP"/>
          <w:lang w:val="de-DE"/>
        </w:rPr>
      </w:pPr>
      <w:bookmarkStart w:id="4" w:name="_Toc146177035"/>
      <w:r w:rsidRPr="00F5130D">
        <w:rPr>
          <w:rFonts w:ascii="CaskaydiaCove NFP" w:hAnsi="CaskaydiaCove NFP" w:cs="CaskaydiaCove NFP"/>
          <w:lang w:val="de-DE"/>
        </w:rPr>
        <w:t>WLAN-Topologie bei Blauring GmbH</w:t>
      </w:r>
      <w:bookmarkEnd w:id="4"/>
    </w:p>
    <w:p w14:paraId="272E1539" w14:textId="3A7A7874" w:rsidR="00FB4FFD" w:rsidRPr="00F5130D" w:rsidRDefault="00FB4FFD" w:rsidP="00FB4FFD">
      <w:pPr>
        <w:rPr>
          <w:rFonts w:ascii="CaskaydiaCove NFP" w:hAnsi="CaskaydiaCove NFP" w:cs="CaskaydiaCove NFP"/>
          <w:lang w:val="de-DE"/>
        </w:rPr>
      </w:pPr>
      <w:r w:rsidRPr="00F5130D">
        <w:rPr>
          <w:rFonts w:ascii="CaskaydiaCove NFP" w:hAnsi="CaskaydiaCove NFP" w:cs="CaskaydiaCove NFP"/>
          <w:lang w:val="de-DE"/>
        </w:rPr>
        <w:t>Wir empfehlen die ESS-Topologie, da wichtige Daten über einen Server einfach gespeichert werden kann.</w:t>
      </w:r>
    </w:p>
    <w:sectPr w:rsidR="00FB4FFD" w:rsidRPr="00F5130D">
      <w:headerReference w:type="default" r:id="rId8"/>
      <w:footerReference w:type="even" r:id="rId9"/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2A93C1" w14:textId="77777777" w:rsidR="00FB4FFD" w:rsidRDefault="00FB4FFD" w:rsidP="00FB4FFD">
      <w:r>
        <w:separator/>
      </w:r>
    </w:p>
  </w:endnote>
  <w:endnote w:type="continuationSeparator" w:id="0">
    <w:p w14:paraId="323E9D82" w14:textId="77777777" w:rsidR="00FB4FFD" w:rsidRDefault="00FB4FFD" w:rsidP="00FB4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9B8A6D29-FAFB-4343-B28F-0DF4939C1E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66B0FCF-423F-C248-BED7-F7AC5456EC62}"/>
    <w:embedBold r:id="rId3" w:fontKey="{D89618CA-1614-F442-8313-152C7442682A}"/>
    <w:embedBoldItalic r:id="rId4" w:fontKey="{B3368639-D6A5-5A4B-8C66-E1B7CE6343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970B113-45CC-2442-B850-29FF8CAF4FF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A735A75-941F-1449-AFB1-F0BAB90AEF9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CF222EC3-E776-0F4C-ADB7-119567F94F68}"/>
    <w:embedBold r:id="rId8" w:fontKey="{FB182B3C-18A8-EF41-A078-E49E9F9549C5}"/>
    <w:embedItalic r:id="rId9" w:fontKey="{48D2BBC3-9BBE-DB49-AA35-A008CD04085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1D2E05E-1270-3A4F-A523-2465068A036B}"/>
    <w:embedBold r:id="rId11" w:fontKey="{9E6678B1-120C-A847-8AC2-D41D5767D676}"/>
  </w:font>
  <w:font w:name="CaskaydiaCove NFP">
    <w:panose1 w:val="00000000000000000000"/>
    <w:charset w:val="00"/>
    <w:family w:val="auto"/>
    <w:pitch w:val="variable"/>
    <w:sig w:usb0="A1002AFF" w:usb1="C000F9FB" w:usb2="00040020" w:usb3="00000000" w:csb0="000001FF" w:csb1="00000000"/>
    <w:embedRegular r:id="rId12" w:fontKey="{39BFBC71-E705-104F-9288-71B96099CFB4}"/>
    <w:embedBold r:id="rId13" w:fontKey="{AB5E96C8-C91F-D44A-A733-27AC35A16330}"/>
    <w:embedItalic r:id="rId14" w:fontKey="{8F327EF4-A006-C14B-B55F-3058CC7F1BA5}"/>
    <w:embedBoldItalic r:id="rId15" w:fontKey="{1E657771-D39C-FE4D-BC24-DABFCCDDEA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1888789715"/>
      <w:docPartObj>
        <w:docPartGallery w:val="Page Numbers (Bottom of Page)"/>
        <w:docPartUnique/>
      </w:docPartObj>
    </w:sdtPr>
    <w:sdtContent>
      <w:p w14:paraId="0ABE0D37" w14:textId="0202FD24" w:rsidR="00F5130D" w:rsidRDefault="00F5130D" w:rsidP="008E2C31">
        <w:pPr>
          <w:pStyle w:val="Fuzeile"/>
          <w:framePr w:wrap="none" w:vAnchor="text" w:hAnchor="margin" w:xAlign="outside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365E8C84" w14:textId="77777777" w:rsidR="00FB4FFD" w:rsidRDefault="00FB4FFD" w:rsidP="00F5130D">
    <w:pPr>
      <w:pStyle w:val="Fuzeile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356590537"/>
      <w:docPartObj>
        <w:docPartGallery w:val="Page Numbers (Bottom of Page)"/>
        <w:docPartUnique/>
      </w:docPartObj>
    </w:sdtPr>
    <w:sdtContent>
      <w:p w14:paraId="1AFB8AC8" w14:textId="058924CC" w:rsidR="00F5130D" w:rsidRDefault="00F5130D" w:rsidP="008E2C31">
        <w:pPr>
          <w:pStyle w:val="Fuzeile"/>
          <w:framePr w:wrap="none" w:vAnchor="text" w:hAnchor="margin" w:xAlign="outside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3D4A8006" w14:textId="77777777" w:rsidR="00FB4FFD" w:rsidRDefault="00FB4FFD" w:rsidP="00F5130D">
    <w:pPr>
      <w:pStyle w:val="Fuzeile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AB30C" w14:textId="77777777" w:rsidR="00FB4FFD" w:rsidRDefault="00FB4FFD" w:rsidP="00FB4FFD">
      <w:r>
        <w:separator/>
      </w:r>
    </w:p>
  </w:footnote>
  <w:footnote w:type="continuationSeparator" w:id="0">
    <w:p w14:paraId="61E3C8E5" w14:textId="77777777" w:rsidR="00FB4FFD" w:rsidRDefault="00FB4FFD" w:rsidP="00FB4F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6C342" w14:textId="5D7310B7" w:rsidR="00FB4FFD" w:rsidRPr="00F5130D" w:rsidRDefault="00FB4FFD">
    <w:pPr>
      <w:pStyle w:val="Kopfzeile"/>
      <w:rPr>
        <w:rFonts w:ascii="CaskaydiaCove NFP" w:hAnsi="CaskaydiaCove NFP" w:cs="CaskaydiaCove NFP"/>
      </w:rPr>
    </w:pPr>
    <w:r w:rsidRPr="00F5130D">
      <w:rPr>
        <w:rFonts w:ascii="CaskaydiaCove NFP" w:hAnsi="CaskaydiaCove NFP" w:cs="CaskaydiaCove NFP"/>
        <w:lang w:val="de-DE"/>
      </w:rPr>
      <w:t xml:space="preserve">Rahman, </w:t>
    </w:r>
    <w:r w:rsidR="00F5130D" w:rsidRPr="00F5130D">
      <w:rPr>
        <w:rFonts w:ascii="CaskaydiaCove NFP" w:hAnsi="CaskaydiaCove NFP" w:cs="CaskaydiaCove NFP"/>
        <w:lang w:val="de-DE"/>
      </w:rPr>
      <w:t>Karim; Aps, Fabian</w:t>
    </w:r>
    <w:r w:rsidRPr="00F5130D">
      <w:rPr>
        <w:rFonts w:ascii="CaskaydiaCove NFP" w:hAnsi="CaskaydiaCove NFP" w:cs="CaskaydiaCove NFP"/>
      </w:rPr>
      <w:ptab w:relativeTo="margin" w:alignment="center" w:leader="none"/>
    </w:r>
    <w:r w:rsidRPr="00F5130D">
      <w:rPr>
        <w:rFonts w:ascii="CaskaydiaCove NFP" w:hAnsi="CaskaydiaCove NFP" w:cs="CaskaydiaCove NFP"/>
      </w:rPr>
      <w:ptab w:relativeTo="margin" w:alignment="right" w:leader="none"/>
    </w:r>
    <w:r w:rsidRPr="00F5130D">
      <w:rPr>
        <w:rFonts w:ascii="CaskaydiaCove NFP" w:hAnsi="CaskaydiaCove NFP" w:cs="CaskaydiaCove NFP"/>
      </w:rPr>
      <w:t>21/09/2023 08:22:00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E345CA"/>
    <w:multiLevelType w:val="hybridMultilevel"/>
    <w:tmpl w:val="18AE30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5878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F15"/>
    <w:rsid w:val="001E2979"/>
    <w:rsid w:val="002C0010"/>
    <w:rsid w:val="002D43D2"/>
    <w:rsid w:val="00326D8B"/>
    <w:rsid w:val="003C0BC4"/>
    <w:rsid w:val="0086403D"/>
    <w:rsid w:val="00916F15"/>
    <w:rsid w:val="00976CC9"/>
    <w:rsid w:val="00D0009C"/>
    <w:rsid w:val="00F5130D"/>
    <w:rsid w:val="00FB4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58AC2"/>
  <w15:chartTrackingRefBased/>
  <w15:docId w15:val="{6DC0FB04-755F-7348-8E36-3A43D9367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E297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B4F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16F15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916F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916F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E29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B4F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fzeile">
    <w:name w:val="header"/>
    <w:basedOn w:val="Standard"/>
    <w:link w:val="KopfzeileZchn"/>
    <w:uiPriority w:val="99"/>
    <w:unhideWhenUsed/>
    <w:rsid w:val="00FB4FFD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B4FFD"/>
  </w:style>
  <w:style w:type="paragraph" w:styleId="Fuzeile">
    <w:name w:val="footer"/>
    <w:basedOn w:val="Standard"/>
    <w:link w:val="FuzeileZchn"/>
    <w:uiPriority w:val="99"/>
    <w:unhideWhenUsed/>
    <w:rsid w:val="00FB4FFD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B4FFD"/>
  </w:style>
  <w:style w:type="character" w:styleId="Seitenzahl">
    <w:name w:val="page number"/>
    <w:basedOn w:val="Absatz-Standardschriftart"/>
    <w:uiPriority w:val="99"/>
    <w:semiHidden/>
    <w:unhideWhenUsed/>
    <w:rsid w:val="00F5130D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5130D"/>
    <w:pPr>
      <w:spacing w:before="480" w:line="276" w:lineRule="auto"/>
      <w:outlineLvl w:val="9"/>
    </w:pPr>
    <w:rPr>
      <w:b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F5130D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F5130D"/>
    <w:pPr>
      <w:spacing w:before="120"/>
      <w:ind w:left="2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5130D"/>
    <w:rPr>
      <w:color w:val="0563C1" w:themeColor="hyperlink"/>
      <w:u w:val="single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F5130D"/>
    <w:pPr>
      <w:ind w:left="48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F5130D"/>
    <w:pPr>
      <w:ind w:left="72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F5130D"/>
    <w:pPr>
      <w:ind w:left="96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F5130D"/>
    <w:pPr>
      <w:ind w:left="12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F5130D"/>
    <w:pPr>
      <w:ind w:left="144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F5130D"/>
    <w:pPr>
      <w:ind w:left="168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F5130D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FFB4D37-48B2-2647-8059-998DE9DD9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140</Words>
  <Characters>1202</Characters>
  <Application>Microsoft Office Word</Application>
  <DocSecurity>0</DocSecurity>
  <Lines>92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1295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</dc:creator>
  <cp:keywords/>
  <dc:description/>
  <cp:lastModifiedBy>ITA 12 - Aps, Fabian</cp:lastModifiedBy>
  <cp:revision>3</cp:revision>
  <cp:lastPrinted>2023-09-21T06:24:00Z</cp:lastPrinted>
  <dcterms:created xsi:type="dcterms:W3CDTF">2023-09-21T06:02:00Z</dcterms:created>
  <dcterms:modified xsi:type="dcterms:W3CDTF">2023-09-21T17:43:00Z</dcterms:modified>
  <cp:category/>
</cp:coreProperties>
</file>